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80E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6126480" cy="9907905"/>
            <wp:effectExtent l="0" t="0" r="0" b="13335"/>
            <wp:docPr id="1" name="Изображение 1" descr="Группа ри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Группа риска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990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tbl>
      <w:tblPr>
        <w:tblStyle w:val="3"/>
        <w:tblW w:w="9889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6"/>
        <w:gridCol w:w="5308"/>
        <w:gridCol w:w="1842"/>
        <w:gridCol w:w="1843"/>
      </w:tblGrid>
      <w:tr w14:paraId="428DE55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 w:hRule="atLeast"/>
        </w:trPr>
        <w:tc>
          <w:tcPr>
            <w:tcW w:w="8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0D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2.3.</w:t>
            </w:r>
          </w:p>
        </w:tc>
        <w:tc>
          <w:tcPr>
            <w:tcW w:w="5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9C8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Изучение  интересов и склонностей обучающихся через тестирование, анкетирование  и наблюдение  с целью вовлечения  в  кружки, секции по  интересам.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EF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Сентябрь, январь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03B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  <w:t>Классные руководители</w:t>
            </w:r>
          </w:p>
          <w:p w14:paraId="0C769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  <w:t>Педагог-психолог</w:t>
            </w:r>
          </w:p>
        </w:tc>
      </w:tr>
      <w:tr w14:paraId="551B20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 w:hRule="atLeast"/>
        </w:trPr>
        <w:tc>
          <w:tcPr>
            <w:tcW w:w="8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CC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2.4.</w:t>
            </w:r>
          </w:p>
        </w:tc>
        <w:tc>
          <w:tcPr>
            <w:tcW w:w="5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F2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Профилактические мероприятия:</w:t>
            </w:r>
          </w:p>
          <w:p w14:paraId="3A0BD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-беседы о культуре поведения, правильном питании, здоровом образе жизни;</w:t>
            </w:r>
          </w:p>
          <w:p w14:paraId="6A908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- урок нравственности «Все мы разные»;</w:t>
            </w:r>
          </w:p>
          <w:p w14:paraId="167AB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-час общения «Что такое толерантность»;</w:t>
            </w:r>
          </w:p>
          <w:p w14:paraId="017AC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-беседа с обучающимися  группы на тему «Все работы хороши»;</w:t>
            </w:r>
          </w:p>
          <w:p w14:paraId="79F66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-деловая игра «В мире прав»;</w:t>
            </w:r>
          </w:p>
          <w:p w14:paraId="0B518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-беседы о вреде табакокурения, употребления алкоголя, наркотиков;</w:t>
            </w:r>
          </w:p>
          <w:p w14:paraId="43539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-беседы о способах выхода из конфликтов, взаимоотношениях со сверстниками;</w:t>
            </w:r>
          </w:p>
          <w:p w14:paraId="262DB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- беседа на тему «Жить в мире с собой и другими»;</w:t>
            </w:r>
          </w:p>
          <w:p w14:paraId="2DB02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-беседа на тему «Умей сказать «нет»»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D9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5D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  <w:t>Классный руководители</w:t>
            </w:r>
          </w:p>
          <w:p w14:paraId="55812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  <w:t>Зам.дир.по УВР</w:t>
            </w:r>
          </w:p>
        </w:tc>
      </w:tr>
      <w:tr w14:paraId="4BC9974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 w:hRule="atLeast"/>
        </w:trPr>
        <w:tc>
          <w:tcPr>
            <w:tcW w:w="9889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6B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3. Информационная работа.</w:t>
            </w:r>
          </w:p>
        </w:tc>
      </w:tr>
      <w:tr w14:paraId="78E2AF7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 w:hRule="atLeast"/>
        </w:trPr>
        <w:tc>
          <w:tcPr>
            <w:tcW w:w="8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3E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3.1.</w:t>
            </w:r>
          </w:p>
        </w:tc>
        <w:tc>
          <w:tcPr>
            <w:tcW w:w="5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D1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Разработка буклетов по здоровому образу жизни, суицидальному поведению, по профилактике правонарушений, безнадзорности, употребления ПАВ, алкоголя, табака, наркотиков и т.д.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B4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BD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  <w:t>Социальный педагог</w:t>
            </w:r>
          </w:p>
          <w:p w14:paraId="2A793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  <w:t>Зам.дир по УВР</w:t>
            </w:r>
          </w:p>
        </w:tc>
      </w:tr>
      <w:tr w14:paraId="100759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 w:hRule="atLeast"/>
        </w:trPr>
        <w:tc>
          <w:tcPr>
            <w:tcW w:w="8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39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3.2.</w:t>
            </w:r>
          </w:p>
        </w:tc>
        <w:tc>
          <w:tcPr>
            <w:tcW w:w="5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D3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Разработка рекомендаций родителям, обучающимся по разным темам.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90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2A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  <w:t>Зам. Дир.по УВР</w:t>
            </w:r>
          </w:p>
        </w:tc>
      </w:tr>
      <w:tr w14:paraId="5E89A12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 w:hRule="atLeast"/>
        </w:trPr>
        <w:tc>
          <w:tcPr>
            <w:tcW w:w="8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B1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3.3.</w:t>
            </w:r>
          </w:p>
        </w:tc>
        <w:tc>
          <w:tcPr>
            <w:tcW w:w="5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03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Проведение мероприятий, бесед, классных часов по профилактике курения, алкоголизма, наркомании и т.д.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D2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B7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  <w:t>Классные руководители</w:t>
            </w:r>
          </w:p>
          <w:p w14:paraId="6AD7D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  <w:t>Социальный педагог</w:t>
            </w:r>
          </w:p>
        </w:tc>
      </w:tr>
      <w:tr w14:paraId="1FED377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6" w:hRule="atLeast"/>
        </w:trPr>
        <w:tc>
          <w:tcPr>
            <w:tcW w:w="8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26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3.4.</w:t>
            </w:r>
          </w:p>
        </w:tc>
        <w:tc>
          <w:tcPr>
            <w:tcW w:w="5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E4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Индивидуальные беседы по профилактике правонарушений, суицидального поведения, употребления наркотиков, курения, алкоголя и т.д.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D5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FA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  <w:t>Классные руководители</w:t>
            </w:r>
          </w:p>
          <w:p w14:paraId="6FB22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  <w:t>Социальный педагог</w:t>
            </w:r>
          </w:p>
          <w:p w14:paraId="36DA4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  <w:t>Педагог-психолог</w:t>
            </w:r>
          </w:p>
        </w:tc>
      </w:tr>
      <w:tr w14:paraId="67E3188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CB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3.5.</w:t>
            </w:r>
          </w:p>
        </w:tc>
        <w:tc>
          <w:tcPr>
            <w:tcW w:w="5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97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Организация бесед с инспектором ПДН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D5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A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  <w:t>Социальный педагог</w:t>
            </w:r>
          </w:p>
        </w:tc>
      </w:tr>
      <w:tr w14:paraId="30A61A9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8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3D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3.6.</w:t>
            </w:r>
          </w:p>
        </w:tc>
        <w:tc>
          <w:tcPr>
            <w:tcW w:w="5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E2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Участие в работе совета профилактики, пед. советов.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A2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FD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  <w:t>Соц.педагог</w:t>
            </w:r>
          </w:p>
        </w:tc>
      </w:tr>
      <w:tr w14:paraId="2470193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889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6E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4. Методическая работа.</w:t>
            </w:r>
          </w:p>
        </w:tc>
      </w:tr>
      <w:tr w14:paraId="1656966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8E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4.1.</w:t>
            </w:r>
          </w:p>
        </w:tc>
        <w:tc>
          <w:tcPr>
            <w:tcW w:w="5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FA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Разработка информационных материалов по проблемам психологического здоровья и здорового образа жизни для обучающихся.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D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80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  <w:t>Педагог-психолог</w:t>
            </w:r>
          </w:p>
        </w:tc>
      </w:tr>
      <w:tr w14:paraId="0E8EE06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8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37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4.2.</w:t>
            </w:r>
          </w:p>
        </w:tc>
        <w:tc>
          <w:tcPr>
            <w:tcW w:w="5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BF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Создание банка данных методических разработок в сфере профилактики курения, алкоголизма, наркомании, бродяжничества и т.д.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C5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A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  <w:t>Соц.педагог</w:t>
            </w:r>
          </w:p>
        </w:tc>
      </w:tr>
      <w:tr w14:paraId="788D945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889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53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5. Организационно-массовая работа.</w:t>
            </w:r>
          </w:p>
        </w:tc>
      </w:tr>
      <w:tr w14:paraId="467E115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8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0E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Cs w:val="20"/>
                <w:lang w:eastAsia="ru-RU"/>
              </w:rPr>
              <w:t>5.1.</w:t>
            </w:r>
          </w:p>
        </w:tc>
        <w:tc>
          <w:tcPr>
            <w:tcW w:w="5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6C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Cs w:val="20"/>
                <w:lang w:eastAsia="ru-RU"/>
              </w:rPr>
              <w:t>Проведение классных часов, уроков здоровья, бесед.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66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0A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  <w:t>Классные руководители</w:t>
            </w:r>
          </w:p>
        </w:tc>
      </w:tr>
      <w:tr w14:paraId="3E77F69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8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88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Cs w:val="20"/>
                <w:lang w:eastAsia="ru-RU"/>
              </w:rPr>
              <w:t>5.2.</w:t>
            </w:r>
          </w:p>
        </w:tc>
        <w:tc>
          <w:tcPr>
            <w:tcW w:w="5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3D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Cs w:val="20"/>
                <w:lang w:eastAsia="ru-RU"/>
              </w:rPr>
              <w:t>Привлечение обучающихся к участию в мероприятиях тематических месячников.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9B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54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  <w:t>Классные руководители</w:t>
            </w:r>
          </w:p>
        </w:tc>
      </w:tr>
      <w:tr w14:paraId="619B345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8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C0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Cs w:val="20"/>
                <w:lang w:eastAsia="ru-RU"/>
              </w:rPr>
              <w:t>5.3.</w:t>
            </w:r>
          </w:p>
        </w:tc>
        <w:tc>
          <w:tcPr>
            <w:tcW w:w="5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BC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Cs w:val="20"/>
                <w:lang w:eastAsia="ru-RU"/>
              </w:rPr>
              <w:t>Привлечение обучающихся к участию в спортивных и военно-патриотических мероприятиях.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34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D9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  <w:t>Классные руководители</w:t>
            </w:r>
          </w:p>
        </w:tc>
      </w:tr>
      <w:tr w14:paraId="0FE6BC6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8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1F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Cs w:val="20"/>
                <w:lang w:eastAsia="ru-RU"/>
              </w:rPr>
              <w:t>5.4.</w:t>
            </w:r>
          </w:p>
        </w:tc>
        <w:tc>
          <w:tcPr>
            <w:tcW w:w="5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CF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Cs w:val="20"/>
                <w:lang w:eastAsia="ru-RU"/>
              </w:rPr>
              <w:t>Привлечение обучающихся к участию в конкурсах рисунков, плакатов, буклетов и т.д.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93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12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  <w:t>Классные руководители</w:t>
            </w:r>
          </w:p>
        </w:tc>
      </w:tr>
      <w:tr w14:paraId="795535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8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A9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Cs w:val="20"/>
                <w:lang w:eastAsia="ru-RU"/>
              </w:rPr>
              <w:t>5.5.</w:t>
            </w:r>
          </w:p>
        </w:tc>
        <w:tc>
          <w:tcPr>
            <w:tcW w:w="5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F1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Cs w:val="20"/>
                <w:lang w:eastAsia="ru-RU"/>
              </w:rPr>
              <w:t>Привлечение обучающихся к участию в творческих мероприятиях образовательного учреждения, района, области.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A1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50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  <w:t>Классные руководители</w:t>
            </w:r>
          </w:p>
          <w:p w14:paraId="0B393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  <w:t>Зам.дир.по УВР</w:t>
            </w:r>
          </w:p>
        </w:tc>
      </w:tr>
      <w:tr w14:paraId="55C15B5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8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D1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Cs w:val="20"/>
                <w:lang w:eastAsia="ru-RU"/>
              </w:rPr>
              <w:t>5.6.</w:t>
            </w:r>
          </w:p>
        </w:tc>
        <w:tc>
          <w:tcPr>
            <w:tcW w:w="5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31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Cs w:val="20"/>
                <w:lang w:eastAsia="ru-RU"/>
              </w:rPr>
              <w:t>Привлечение обучающихся к участию в различных конкурсах, олимпиадах, викторинах.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24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62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Cs w:val="20"/>
                <w:lang w:eastAsia="ru-RU"/>
              </w:rPr>
              <w:t>Классные руководители</w:t>
            </w:r>
          </w:p>
        </w:tc>
      </w:tr>
      <w:tr w14:paraId="195576C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889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AA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6. Работа с родителями и  законными представителями обучающихся.</w:t>
            </w:r>
          </w:p>
        </w:tc>
      </w:tr>
      <w:tr w14:paraId="28D2E1E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atLeast"/>
        </w:trPr>
        <w:tc>
          <w:tcPr>
            <w:tcW w:w="8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76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6.1.</w:t>
            </w:r>
          </w:p>
        </w:tc>
        <w:tc>
          <w:tcPr>
            <w:tcW w:w="5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5C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Проведение родительских  собраний, индивидуальных бесед:</w:t>
            </w:r>
          </w:p>
          <w:p w14:paraId="4BCD8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-права, обязанности и ответственность родителей;</w:t>
            </w:r>
          </w:p>
          <w:p w14:paraId="497A7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-причины совершения несовершеннолетними  противоправных действий;</w:t>
            </w:r>
          </w:p>
          <w:p w14:paraId="3A986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- профилактика употребления ПАВ среди подростков.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95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AD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  <w:t>Классные руководители</w:t>
            </w:r>
          </w:p>
          <w:p w14:paraId="125BF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  <w:t>Зам.дир.по УВР</w:t>
            </w:r>
          </w:p>
        </w:tc>
      </w:tr>
      <w:tr w14:paraId="65BC8A8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8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DB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  <w:t>6.2</w:t>
            </w:r>
          </w:p>
        </w:tc>
        <w:tc>
          <w:tcPr>
            <w:tcW w:w="53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FC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Привлечение родителей к  участию в мероприятиях культурно- оздоровительного характера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77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709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  <w:t>Классные руководители</w:t>
            </w:r>
          </w:p>
          <w:p w14:paraId="12F67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eastAsia="ru-RU"/>
              </w:rPr>
              <w:t>Зам.дир.по УВР</w:t>
            </w:r>
          </w:p>
        </w:tc>
      </w:tr>
    </w:tbl>
    <w:p w14:paraId="1EF8F5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jc w:val="center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</w:p>
    <w:p w14:paraId="79432D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jc w:val="center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</w:p>
    <w:p w14:paraId="67557C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Социальный педагог___________ /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Гилязова Г.Л</w:t>
      </w:r>
      <w:r>
        <w:rPr>
          <w:rFonts w:hint="default" w:ascii="Times New Roman" w:hAnsi="Times New Roman" w:cs="Times New Roman"/>
          <w:sz w:val="28"/>
          <w:szCs w:val="28"/>
        </w:rPr>
        <w:t>./</w:t>
      </w:r>
    </w:p>
    <w:sectPr>
      <w:pgSz w:w="11906" w:h="16838"/>
      <w:pgMar w:top="694" w:right="525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E7B"/>
    <w:rsid w:val="002406A8"/>
    <w:rsid w:val="003C5C56"/>
    <w:rsid w:val="00484777"/>
    <w:rsid w:val="00660E7B"/>
    <w:rsid w:val="00781334"/>
    <w:rsid w:val="00831A3A"/>
    <w:rsid w:val="00915D47"/>
    <w:rsid w:val="00AA4343"/>
    <w:rsid w:val="00B72014"/>
    <w:rsid w:val="00BD7887"/>
    <w:rsid w:val="00CB1113"/>
    <w:rsid w:val="00EC0142"/>
    <w:rsid w:val="00EF2649"/>
    <w:rsid w:val="00F21ECD"/>
    <w:rsid w:val="04D976A6"/>
    <w:rsid w:val="0FBC4D3B"/>
    <w:rsid w:val="5E5F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paragraph" w:customStyle="1" w:styleId="6">
    <w:name w:val="c2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c9"/>
    <w:basedOn w:val="2"/>
    <w:qFormat/>
    <w:uiPriority w:val="0"/>
  </w:style>
  <w:style w:type="paragraph" w:customStyle="1" w:styleId="8">
    <w:name w:val="c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817</Words>
  <Characters>4663</Characters>
  <Lines>38</Lines>
  <Paragraphs>10</Paragraphs>
  <TotalTime>1</TotalTime>
  <ScaleCrop>false</ScaleCrop>
  <LinksUpToDate>false</LinksUpToDate>
  <CharactersWithSpaces>5470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2022-10-19T05:41:00Z</dcterms:created>
  <dc:creator>Школа</dc:creator>
  <cp:lastModifiedBy>gilaz</cp:lastModifiedBy>
  <dcterms:modified xsi:type="dcterms:W3CDTF">2026-02-18T18:08:42Z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171F71994F6648C69996237E72E41C53_13</vt:lpwstr>
  </property>
</Properties>
</file>